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B2346" w14:textId="77777777" w:rsidR="0081003B" w:rsidRPr="0081003B" w:rsidRDefault="0081003B" w:rsidP="0081003B">
      <w:pPr>
        <w:rPr>
          <w:rFonts w:ascii="Helvetica" w:hAnsi="Helvetica"/>
          <w:b/>
          <w:bCs/>
          <w:sz w:val="32"/>
          <w:szCs w:val="32"/>
          <w:u w:val="single"/>
        </w:rPr>
      </w:pPr>
      <w:r w:rsidRPr="0081003B">
        <w:rPr>
          <w:rFonts w:ascii="Helvetica" w:hAnsi="Helvetica"/>
          <w:b/>
          <w:bCs/>
          <w:sz w:val="32"/>
          <w:szCs w:val="32"/>
          <w:u w:val="single"/>
        </w:rPr>
        <w:t>Project Proposal</w:t>
      </w:r>
    </w:p>
    <w:p w14:paraId="21161C6E" w14:textId="57D40D1C" w:rsidR="0081003B" w:rsidRPr="0081003B" w:rsidRDefault="0081003B" w:rsidP="0081003B">
      <w:pPr>
        <w:rPr>
          <w:rFonts w:ascii="Helvetica" w:hAnsi="Helvetica"/>
        </w:rPr>
      </w:pPr>
      <w:r w:rsidRPr="0081003B">
        <w:rPr>
          <w:rFonts w:ascii="Helvetica" w:hAnsi="Helvetica"/>
          <w:b/>
          <w:bCs/>
        </w:rPr>
        <w:t>Project Title</w:t>
      </w:r>
      <w:r>
        <w:rPr>
          <w:rFonts w:ascii="Helvetica" w:hAnsi="Helvetica"/>
        </w:rPr>
        <w:t xml:space="preserve">: </w:t>
      </w:r>
      <w:r w:rsidRPr="00D81510">
        <w:rPr>
          <w:sz w:val="24"/>
          <w:szCs w:val="24"/>
        </w:rPr>
        <w:t>Say It How It Looks</w:t>
      </w:r>
    </w:p>
    <w:p w14:paraId="684D6447" w14:textId="77777777" w:rsidR="0081003B" w:rsidRPr="0081003B" w:rsidRDefault="0081003B" w:rsidP="0081003B">
      <w:pPr>
        <w:rPr>
          <w:rFonts w:ascii="Helvetica" w:hAnsi="Helvetica"/>
        </w:rPr>
      </w:pPr>
    </w:p>
    <w:p w14:paraId="45A49507" w14:textId="77777777" w:rsidR="00280AC3" w:rsidRDefault="0081003B" w:rsidP="0081003B">
      <w:pPr>
        <w:rPr>
          <w:rFonts w:ascii="Helvetica" w:hAnsi="Helvetica"/>
          <w:b/>
          <w:u w:val="single"/>
        </w:rPr>
      </w:pPr>
      <w:r w:rsidRPr="0081003B">
        <w:rPr>
          <w:rFonts w:ascii="Helvetica" w:hAnsi="Helvetica"/>
          <w:b/>
          <w:u w:val="single"/>
        </w:rPr>
        <w:t>Research Question</w:t>
      </w:r>
    </w:p>
    <w:p w14:paraId="1417D6EA" w14:textId="0683B13F" w:rsidR="0081003B" w:rsidRPr="00280AC3" w:rsidRDefault="00280AC3" w:rsidP="0081003B">
      <w:pPr>
        <w:rPr>
          <w:rFonts w:ascii="Helvetica" w:hAnsi="Helvetica"/>
          <w:b/>
          <w:u w:val="single"/>
        </w:rPr>
      </w:pPr>
      <w:r>
        <w:rPr>
          <w:rFonts w:ascii="Helvetica" w:hAnsi="Helvetica"/>
          <w:b/>
        </w:rPr>
        <w:t>How</w:t>
      </w:r>
      <w:r w:rsidR="0081003B" w:rsidRPr="0081003B">
        <w:rPr>
          <w:rFonts w:ascii="Helvetica" w:hAnsi="Helvetica"/>
          <w:b/>
          <w:bCs/>
        </w:rPr>
        <w:t xml:space="preserve"> does the visual representation of dialect matter in an increasingly globalised design culture?</w:t>
      </w:r>
    </w:p>
    <w:p w14:paraId="36BD7A51" w14:textId="77777777" w:rsidR="007153ED" w:rsidRDefault="007153ED" w:rsidP="0081003B">
      <w:pPr>
        <w:rPr>
          <w:rFonts w:ascii="Helvetica" w:hAnsi="Helvetica"/>
          <w:b/>
          <w:bCs/>
          <w:u w:val="single"/>
        </w:rPr>
      </w:pPr>
    </w:p>
    <w:p w14:paraId="1B6C2A8D" w14:textId="0D05E8B7" w:rsidR="0081003B" w:rsidRPr="0081003B" w:rsidRDefault="0081003B" w:rsidP="0081003B">
      <w:pPr>
        <w:rPr>
          <w:rFonts w:ascii="Helvetica" w:hAnsi="Helvetica"/>
          <w:b/>
          <w:bCs/>
          <w:u w:val="single"/>
        </w:rPr>
      </w:pPr>
      <w:r w:rsidRPr="0081003B">
        <w:rPr>
          <w:rFonts w:ascii="Helvetica" w:hAnsi="Helvetica"/>
          <w:b/>
          <w:bCs/>
          <w:u w:val="single"/>
        </w:rPr>
        <w:t>Research Area</w:t>
      </w:r>
    </w:p>
    <w:p w14:paraId="4C2F2188" w14:textId="6046B8E4" w:rsidR="0081003B" w:rsidRDefault="0081003B" w:rsidP="0081003B">
      <w:pPr>
        <w:rPr>
          <w:rFonts w:ascii="Helvetica" w:hAnsi="Helvetica"/>
        </w:rPr>
      </w:pPr>
      <w:r w:rsidRPr="0081003B">
        <w:rPr>
          <w:rFonts w:ascii="Helvetica" w:hAnsi="Helvetica"/>
        </w:rPr>
        <w:t>Visualising Dialect in a Globalised Design Culture</w:t>
      </w:r>
    </w:p>
    <w:p w14:paraId="6BE79DAB" w14:textId="57F424A8" w:rsidR="0081003B" w:rsidRPr="0081003B" w:rsidRDefault="0081003B" w:rsidP="0081003B">
      <w:pPr>
        <w:rPr>
          <w:rFonts w:ascii="Helvetica" w:hAnsi="Helvetica"/>
        </w:rPr>
      </w:pPr>
      <w:r w:rsidRPr="0081003B">
        <w:rPr>
          <w:rFonts w:ascii="Helvetica" w:hAnsi="Helvetica"/>
        </w:rPr>
        <w:t>This project explores the visual representation of dialect within graphic design, examining how regional forms of speech, particularly those seen as marginal or non-standard, can be expressed typographically and visually in an era of increasingly globalised communication. As design becomes more homogenised through the dominance of global brands and digital platforms, there is a risk of losing local linguistic identity in favour of universal visual languages. This project aims to investigate how dialect can be preserved, celebrated, and made visible through contemporary design practice. It builds upon ongoing dialogues around decolonising design, inclusivity in communication, and typographic diversity, with a specific focus on how language and place intersect in visual culture.</w:t>
      </w:r>
    </w:p>
    <w:p w14:paraId="22E65C6D" w14:textId="77777777" w:rsidR="0081003B" w:rsidRDefault="0081003B" w:rsidP="0081003B">
      <w:pPr>
        <w:rPr>
          <w:rFonts w:ascii="Helvetica" w:hAnsi="Helvetica"/>
        </w:rPr>
      </w:pPr>
    </w:p>
    <w:p w14:paraId="0BA5295C" w14:textId="1F5B52E8" w:rsidR="0081003B" w:rsidRPr="0081003B" w:rsidRDefault="0081003B" w:rsidP="0081003B">
      <w:pPr>
        <w:rPr>
          <w:rFonts w:ascii="Helvetica" w:hAnsi="Helvetica"/>
          <w:b/>
          <w:bCs/>
          <w:u w:val="single"/>
        </w:rPr>
      </w:pPr>
      <w:r w:rsidRPr="0081003B">
        <w:rPr>
          <w:rFonts w:ascii="Helvetica" w:hAnsi="Helvetica"/>
          <w:b/>
          <w:bCs/>
          <w:u w:val="single"/>
        </w:rPr>
        <w:t>Aim</w:t>
      </w:r>
    </w:p>
    <w:p w14:paraId="067EEEF0" w14:textId="77777777" w:rsidR="0081003B" w:rsidRDefault="0081003B" w:rsidP="0081003B">
      <w:pPr>
        <w:rPr>
          <w:rFonts w:ascii="Helvetica" w:hAnsi="Helvetica"/>
        </w:rPr>
      </w:pPr>
      <w:r w:rsidRPr="0081003B">
        <w:rPr>
          <w:rFonts w:ascii="Helvetica" w:hAnsi="Helvetica"/>
        </w:rPr>
        <w:t>I want to create a body of work that visually explores and communicates the value of regional dialects within contemporary graphic design. Through experimental typography, visual research, and reflective practice, I aim to produce design outcomes that celebrate the identity, rhythm, and character of spoken language, particularly dialects that are often overlooked in mainstream design. The final artefact will act as both a cultural record and a provocation</w:t>
      </w:r>
      <w:r>
        <w:rPr>
          <w:rFonts w:ascii="Helvetica" w:hAnsi="Helvetica"/>
        </w:rPr>
        <w:t xml:space="preserve">, </w:t>
      </w:r>
      <w:r w:rsidRPr="0081003B">
        <w:rPr>
          <w:rFonts w:ascii="Helvetica" w:hAnsi="Helvetica"/>
        </w:rPr>
        <w:t>highlighting how dialect can shape visual communication in meaningful, place-based ways.</w:t>
      </w:r>
    </w:p>
    <w:p w14:paraId="091067D0" w14:textId="77777777" w:rsidR="0081003B" w:rsidRDefault="0081003B" w:rsidP="0081003B">
      <w:pPr>
        <w:rPr>
          <w:rFonts w:ascii="Helvetica" w:hAnsi="Helvetica"/>
          <w:b/>
          <w:bCs/>
          <w:u w:val="single"/>
        </w:rPr>
      </w:pPr>
    </w:p>
    <w:p w14:paraId="1A3650F1" w14:textId="06F1E5FA" w:rsidR="0081003B" w:rsidRPr="0081003B" w:rsidRDefault="0081003B" w:rsidP="0081003B">
      <w:pPr>
        <w:rPr>
          <w:rFonts w:ascii="Helvetica" w:hAnsi="Helvetica"/>
        </w:rPr>
      </w:pPr>
      <w:r w:rsidRPr="0081003B">
        <w:rPr>
          <w:rFonts w:ascii="Helvetica" w:hAnsi="Helvetica"/>
          <w:b/>
          <w:bCs/>
          <w:u w:val="single"/>
        </w:rPr>
        <w:t>Initial Research Quotes</w:t>
      </w:r>
    </w:p>
    <w:p w14:paraId="30CBE2D3" w14:textId="77777777" w:rsidR="0081003B" w:rsidRPr="0081003B" w:rsidRDefault="0081003B" w:rsidP="0081003B">
      <w:pPr>
        <w:rPr>
          <w:rFonts w:ascii="Helvetica" w:hAnsi="Helvetica"/>
        </w:rPr>
      </w:pPr>
      <w:r w:rsidRPr="0081003B">
        <w:rPr>
          <w:rFonts w:ascii="Helvetica" w:hAnsi="Helvetica"/>
        </w:rPr>
        <w:t>“In a world increasingly dominated by global narratives, preserving the nuance of local dialects becomes a form of cultural resistance.” — Naomi Klein, No Logo (2000)</w:t>
      </w:r>
    </w:p>
    <w:p w14:paraId="08DD53C0" w14:textId="77777777" w:rsidR="0081003B" w:rsidRPr="0081003B" w:rsidRDefault="0081003B" w:rsidP="0081003B">
      <w:pPr>
        <w:rPr>
          <w:rFonts w:ascii="Helvetica" w:hAnsi="Helvetica"/>
        </w:rPr>
      </w:pPr>
      <w:r w:rsidRPr="0081003B">
        <w:rPr>
          <w:rFonts w:ascii="Helvetica" w:hAnsi="Helvetica"/>
        </w:rPr>
        <w:t>“Typography is what language looks like.” — Ellen Lupton, Thinking with Type (2004)</w:t>
      </w:r>
    </w:p>
    <w:p w14:paraId="69C50744" w14:textId="77777777" w:rsidR="0081003B" w:rsidRPr="0081003B" w:rsidRDefault="0081003B" w:rsidP="0081003B">
      <w:pPr>
        <w:rPr>
          <w:rFonts w:ascii="Helvetica" w:hAnsi="Helvetica"/>
        </w:rPr>
      </w:pPr>
      <w:r w:rsidRPr="0081003B">
        <w:rPr>
          <w:rFonts w:ascii="Helvetica" w:hAnsi="Helvetica"/>
        </w:rPr>
        <w:t>“The loss of linguistic diversity is a loss of different ways of understanding the world.” — David Crystal, Language Death (2000)</w:t>
      </w:r>
    </w:p>
    <w:p w14:paraId="46B4B23D" w14:textId="77777777" w:rsidR="0081003B" w:rsidRPr="0081003B" w:rsidRDefault="0081003B" w:rsidP="0081003B">
      <w:pPr>
        <w:rPr>
          <w:rFonts w:ascii="Helvetica" w:hAnsi="Helvetica"/>
        </w:rPr>
      </w:pPr>
    </w:p>
    <w:p w14:paraId="1D26B5A3" w14:textId="77777777" w:rsidR="0081003B" w:rsidRPr="0081003B" w:rsidRDefault="0081003B" w:rsidP="0081003B">
      <w:pPr>
        <w:rPr>
          <w:rFonts w:ascii="Helvetica" w:hAnsi="Helvetica"/>
        </w:rPr>
      </w:pPr>
      <w:r w:rsidRPr="0081003B">
        <w:rPr>
          <w:rFonts w:ascii="Helvetica" w:hAnsi="Helvetica"/>
        </w:rPr>
        <w:t>“Designers are the gatekeepers of culture.” — Tibor Kalman, quoted in Design Observer</w:t>
      </w:r>
    </w:p>
    <w:p w14:paraId="0145BCFB" w14:textId="77777777" w:rsidR="0081003B" w:rsidRPr="0081003B" w:rsidRDefault="0081003B" w:rsidP="0081003B">
      <w:pPr>
        <w:rPr>
          <w:rFonts w:ascii="Helvetica" w:hAnsi="Helvetica"/>
        </w:rPr>
      </w:pPr>
      <w:r w:rsidRPr="0081003B">
        <w:rPr>
          <w:rFonts w:ascii="Helvetica" w:hAnsi="Helvetica"/>
        </w:rPr>
        <w:t>“Language is one of the most powerful markers of identity; when it is visually erased, so too is a community’s voice.” — Stuart Hall, Representation (1997)</w:t>
      </w:r>
    </w:p>
    <w:p w14:paraId="16C7B831" w14:textId="77777777" w:rsidR="0081003B" w:rsidRDefault="0081003B" w:rsidP="0081003B">
      <w:pPr>
        <w:rPr>
          <w:rFonts w:ascii="Helvetica" w:hAnsi="Helvetica"/>
          <w:b/>
          <w:bCs/>
          <w:u w:val="single"/>
        </w:rPr>
      </w:pPr>
    </w:p>
    <w:p w14:paraId="30D773BA" w14:textId="6DC41788" w:rsidR="0081003B" w:rsidRPr="0081003B" w:rsidRDefault="0081003B" w:rsidP="0081003B">
      <w:pPr>
        <w:rPr>
          <w:rFonts w:ascii="Helvetica" w:hAnsi="Helvetica"/>
          <w:b/>
          <w:bCs/>
          <w:u w:val="single"/>
        </w:rPr>
      </w:pPr>
      <w:r w:rsidRPr="0081003B">
        <w:rPr>
          <w:rFonts w:ascii="Helvetica" w:hAnsi="Helvetica"/>
          <w:b/>
          <w:bCs/>
          <w:u w:val="single"/>
        </w:rPr>
        <w:t>Objectives</w:t>
      </w:r>
    </w:p>
    <w:p w14:paraId="116EEAF8" w14:textId="77777777" w:rsidR="0081003B" w:rsidRDefault="0081003B" w:rsidP="0081003B">
      <w:pPr>
        <w:rPr>
          <w:rFonts w:ascii="Helvetica" w:hAnsi="Helvetica"/>
        </w:rPr>
      </w:pPr>
      <w:r>
        <w:rPr>
          <w:rFonts w:ascii="Helvetica" w:hAnsi="Helvetica"/>
        </w:rPr>
        <w:t xml:space="preserve">1 - </w:t>
      </w:r>
      <w:r w:rsidRPr="0081003B">
        <w:rPr>
          <w:rFonts w:ascii="Helvetica" w:hAnsi="Helvetica"/>
        </w:rPr>
        <w:t>Investigate existing design work that visualises dialect or vernacular language through typography or branding.</w:t>
      </w:r>
    </w:p>
    <w:p w14:paraId="13AF2CC5" w14:textId="77777777" w:rsidR="0081003B" w:rsidRDefault="0081003B" w:rsidP="0081003B">
      <w:pPr>
        <w:rPr>
          <w:rFonts w:ascii="Helvetica" w:hAnsi="Helvetica"/>
        </w:rPr>
      </w:pPr>
      <w:r>
        <w:rPr>
          <w:rFonts w:ascii="Helvetica" w:hAnsi="Helvetica"/>
        </w:rPr>
        <w:t xml:space="preserve">2 - </w:t>
      </w:r>
      <w:r w:rsidRPr="0081003B">
        <w:rPr>
          <w:rFonts w:ascii="Helvetica" w:hAnsi="Helvetica"/>
        </w:rPr>
        <w:t>Research academic literature on linguistic identity, globalisation, and typographic representation.</w:t>
      </w:r>
    </w:p>
    <w:p w14:paraId="5DF554F2" w14:textId="77777777" w:rsidR="0081003B" w:rsidRDefault="0081003B" w:rsidP="0081003B">
      <w:pPr>
        <w:rPr>
          <w:rFonts w:ascii="Helvetica" w:hAnsi="Helvetica"/>
        </w:rPr>
      </w:pPr>
      <w:r>
        <w:rPr>
          <w:rFonts w:ascii="Helvetica" w:hAnsi="Helvetica"/>
        </w:rPr>
        <w:t xml:space="preserve">3- </w:t>
      </w:r>
      <w:r w:rsidRPr="0081003B">
        <w:rPr>
          <w:rFonts w:ascii="Helvetica" w:hAnsi="Helvetica"/>
        </w:rPr>
        <w:t>Collect examples of dialect in context (e.g. public signage, local packaging, social media).</w:t>
      </w:r>
    </w:p>
    <w:p w14:paraId="5A2EA8D3" w14:textId="77777777" w:rsidR="0081003B" w:rsidRDefault="0081003B" w:rsidP="0081003B">
      <w:pPr>
        <w:rPr>
          <w:rFonts w:ascii="Helvetica" w:hAnsi="Helvetica"/>
        </w:rPr>
      </w:pPr>
      <w:r>
        <w:rPr>
          <w:rFonts w:ascii="Helvetica" w:hAnsi="Helvetica"/>
        </w:rPr>
        <w:t xml:space="preserve">4 - </w:t>
      </w:r>
      <w:r w:rsidRPr="0081003B">
        <w:rPr>
          <w:rFonts w:ascii="Helvetica" w:hAnsi="Helvetica"/>
        </w:rPr>
        <w:t>Reflect on personal encounters with dialect using Donald Schön’s reflective practice framework.</w:t>
      </w:r>
    </w:p>
    <w:p w14:paraId="509AE63E" w14:textId="45518DBB" w:rsidR="0081003B" w:rsidRPr="0081003B" w:rsidRDefault="0081003B" w:rsidP="0081003B">
      <w:pPr>
        <w:rPr>
          <w:rFonts w:ascii="Helvetica" w:hAnsi="Helvetica"/>
        </w:rPr>
      </w:pPr>
      <w:r>
        <w:rPr>
          <w:rFonts w:ascii="Helvetica" w:hAnsi="Helvetica"/>
        </w:rPr>
        <w:t xml:space="preserve">5 - </w:t>
      </w:r>
      <w:r w:rsidRPr="0081003B">
        <w:rPr>
          <w:rFonts w:ascii="Helvetica" w:hAnsi="Helvetica"/>
        </w:rPr>
        <w:t>Experiment with typographic techniques that express accent, rhythm, and locality in language.</w:t>
      </w:r>
    </w:p>
    <w:p w14:paraId="7C7CD959" w14:textId="4916B399" w:rsidR="0081003B" w:rsidRPr="0081003B" w:rsidRDefault="0081003B" w:rsidP="0081003B">
      <w:pPr>
        <w:rPr>
          <w:rFonts w:ascii="Helvetica" w:hAnsi="Helvetica"/>
        </w:rPr>
      </w:pPr>
      <w:r>
        <w:rPr>
          <w:rFonts w:ascii="Helvetica" w:hAnsi="Helvetica"/>
        </w:rPr>
        <w:t xml:space="preserve">6 - </w:t>
      </w:r>
      <w:r w:rsidRPr="0081003B">
        <w:rPr>
          <w:rFonts w:ascii="Helvetica" w:hAnsi="Helvetica"/>
        </w:rPr>
        <w:t>Develop a series of visual responses that explore the tension between global and local in language.</w:t>
      </w:r>
    </w:p>
    <w:p w14:paraId="45F961E5" w14:textId="6794FCF9" w:rsidR="0081003B" w:rsidRPr="0081003B" w:rsidRDefault="00B85D28" w:rsidP="0081003B">
      <w:pPr>
        <w:rPr>
          <w:rFonts w:ascii="Helvetica" w:hAnsi="Helvetica"/>
        </w:rPr>
      </w:pPr>
      <w:r>
        <w:rPr>
          <w:rFonts w:ascii="Helvetica" w:hAnsi="Helvetica"/>
        </w:rPr>
        <w:t>7</w:t>
      </w:r>
      <w:r w:rsidR="0081003B">
        <w:rPr>
          <w:rFonts w:ascii="Helvetica" w:hAnsi="Helvetica"/>
        </w:rPr>
        <w:t xml:space="preserve"> - </w:t>
      </w:r>
      <w:r w:rsidR="0081003B" w:rsidRPr="0081003B">
        <w:rPr>
          <w:rFonts w:ascii="Helvetica" w:hAnsi="Helvetica"/>
        </w:rPr>
        <w:t>Evaluate the project through critical reflection and feedback from peers and/or local communities.</w:t>
      </w:r>
    </w:p>
    <w:p w14:paraId="682ACA82" w14:textId="556B4EAF" w:rsidR="0081003B" w:rsidRPr="0081003B" w:rsidRDefault="0081003B" w:rsidP="0081003B">
      <w:pPr>
        <w:rPr>
          <w:rFonts w:ascii="Helvetica" w:hAnsi="Helvetica"/>
          <w:b/>
          <w:bCs/>
          <w:u w:val="single"/>
        </w:rPr>
      </w:pPr>
      <w:r w:rsidRPr="0081003B">
        <w:rPr>
          <w:rFonts w:ascii="Helvetica" w:hAnsi="Helvetica"/>
          <w:b/>
          <w:bCs/>
          <w:u w:val="single"/>
        </w:rPr>
        <w:t>Methodology</w:t>
      </w:r>
    </w:p>
    <w:p w14:paraId="1DD870F5" w14:textId="3A4CCE92" w:rsidR="00A20AB9" w:rsidRDefault="0081003B" w:rsidP="0081003B">
      <w:pPr>
        <w:rPr>
          <w:rFonts w:ascii="Helvetica" w:hAnsi="Helvetica"/>
        </w:rPr>
      </w:pPr>
      <w:r w:rsidRPr="0081003B">
        <w:rPr>
          <w:rFonts w:ascii="Helvetica" w:hAnsi="Helvetica"/>
        </w:rPr>
        <w:t xml:space="preserve">This project will follow a reflective design practice methodology informed by Donald Schön’s </w:t>
      </w:r>
      <w:r w:rsidR="00C40810">
        <w:rPr>
          <w:rFonts w:ascii="Helvetica" w:hAnsi="Helvetica"/>
        </w:rPr>
        <w:t>‘</w:t>
      </w:r>
      <w:r w:rsidRPr="0081003B">
        <w:rPr>
          <w:rFonts w:ascii="Helvetica" w:hAnsi="Helvetica"/>
        </w:rPr>
        <w:t>The Reflective Practitioner</w:t>
      </w:r>
      <w:r w:rsidR="00C40810">
        <w:rPr>
          <w:rFonts w:ascii="Helvetica" w:hAnsi="Helvetica"/>
        </w:rPr>
        <w:t>’</w:t>
      </w:r>
      <w:r w:rsidRPr="0081003B">
        <w:rPr>
          <w:rFonts w:ascii="Helvetica" w:hAnsi="Helvetica"/>
        </w:rPr>
        <w:t>. Schön’s model emphasises the value of practitioners learning through iterative reflection — both reflection-in-action (thinking on your feet during the process) and reflection-on-action (analysing decisions after the fact). This approach is particularly suited to experimental typographic and visual research, as it allows for practice-based enquiry where unexpected outcomes become sites of learning. Reflection journals, visual experimentation, and annotated design development will form key parts of the research process.</w:t>
      </w:r>
      <w:r w:rsidR="00B85D28">
        <w:rPr>
          <w:rFonts w:ascii="Helvetica" w:hAnsi="Helvetica"/>
        </w:rPr>
        <w:t xml:space="preserve"> </w:t>
      </w:r>
    </w:p>
    <w:p w14:paraId="4204FF77" w14:textId="77777777" w:rsidR="00C40810" w:rsidRPr="00C40810" w:rsidRDefault="00C40810" w:rsidP="00C40810">
      <w:pPr>
        <w:rPr>
          <w:rFonts w:ascii="Helvetica" w:hAnsi="Helvetica"/>
        </w:rPr>
      </w:pPr>
      <w:r w:rsidRPr="00C40810">
        <w:rPr>
          <w:rFonts w:ascii="Helvetica" w:hAnsi="Helvetica"/>
        </w:rPr>
        <w:t>Like any approach, reflective practice does come with some challenges. One of the main difficulties is keeping up with the amount of documentation it needs. It relies on consistent use of sketchbooks, journals, and design notes, which can sometimes be hard to manage alongside creative work. Another challenge is that it does not offer clear or fixed ways to measure success. This can make it difficult to know exactly how well the project is going or how effective the outcomes really are.</w:t>
      </w:r>
    </w:p>
    <w:p w14:paraId="54C95C7C" w14:textId="77777777" w:rsidR="00C40810" w:rsidRPr="00C40810" w:rsidRDefault="00C40810" w:rsidP="00C40810">
      <w:pPr>
        <w:rPr>
          <w:rFonts w:ascii="Helvetica" w:hAnsi="Helvetica"/>
        </w:rPr>
      </w:pPr>
    </w:p>
    <w:p w14:paraId="4C166A8A" w14:textId="77777777" w:rsidR="00C40810" w:rsidRDefault="00C40810" w:rsidP="00C40810">
      <w:pPr>
        <w:rPr>
          <w:rFonts w:ascii="Helvetica" w:hAnsi="Helvetica"/>
        </w:rPr>
      </w:pPr>
      <w:r w:rsidRPr="00C40810">
        <w:rPr>
          <w:rFonts w:ascii="Helvetica" w:hAnsi="Helvetica"/>
        </w:rPr>
        <w:lastRenderedPageBreak/>
        <w:t>That said, these challenges can be managed. To help with this, I plan to regularly ask for feedback from my peers and tutors throughout the process. This will help me to question my own ideas and keep an open mind. I will also back up my reflective practice with wider research, including books, design case studies, and cultural analysis. This will help me stay grounded and keep my work connected to the bigger conversations happening in design.</w:t>
      </w:r>
      <w:r w:rsidRPr="00C40810">
        <w:rPr>
          <w:rFonts w:ascii="Helvetica" w:hAnsi="Helvetica"/>
        </w:rPr>
        <w:t xml:space="preserve"> </w:t>
      </w:r>
    </w:p>
    <w:p w14:paraId="0412C54B" w14:textId="1301FBF7" w:rsidR="00AE59DD" w:rsidRPr="0081003B" w:rsidRDefault="0081003B" w:rsidP="00C40810">
      <w:pPr>
        <w:rPr>
          <w:rFonts w:ascii="Helvetica" w:hAnsi="Helvetica"/>
        </w:rPr>
      </w:pPr>
      <w:r w:rsidRPr="0081003B">
        <w:rPr>
          <w:rFonts w:ascii="Helvetica" w:hAnsi="Helvetica"/>
        </w:rPr>
        <w:t>“Designers often operate in situations of uncertainty, instability, uniqueness, and value conflict... In such fields, practitioners learn not by applying science but by reflecting in and on their actions.” — Donald Schön, The Reflective Practitioner (1983)</w:t>
      </w:r>
    </w:p>
    <w:sectPr w:rsidR="00AE59DD" w:rsidRPr="0081003B" w:rsidSect="00512A9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03B"/>
    <w:rsid w:val="00280AC3"/>
    <w:rsid w:val="002D38A8"/>
    <w:rsid w:val="0038759E"/>
    <w:rsid w:val="00512A96"/>
    <w:rsid w:val="005F12D6"/>
    <w:rsid w:val="00622324"/>
    <w:rsid w:val="007153ED"/>
    <w:rsid w:val="0081003B"/>
    <w:rsid w:val="009D6EA4"/>
    <w:rsid w:val="00A20AB9"/>
    <w:rsid w:val="00AE59DD"/>
    <w:rsid w:val="00B85D28"/>
    <w:rsid w:val="00C40810"/>
    <w:rsid w:val="00D81510"/>
    <w:rsid w:val="00DF5F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427C5"/>
  <w15:chartTrackingRefBased/>
  <w15:docId w15:val="{64468359-2DB7-684D-89BE-422C78465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03B"/>
  </w:style>
  <w:style w:type="paragraph" w:styleId="Heading1">
    <w:name w:val="heading 1"/>
    <w:basedOn w:val="Normal"/>
    <w:next w:val="Normal"/>
    <w:link w:val="Heading1Char"/>
    <w:uiPriority w:val="9"/>
    <w:qFormat/>
    <w:rsid w:val="0081003B"/>
    <w:pPr>
      <w:keepNext/>
      <w:keepLines/>
      <w:spacing w:before="480" w:after="0"/>
      <w:outlineLvl w:val="0"/>
    </w:pPr>
    <w:rPr>
      <w:rFonts w:asciiTheme="majorHAnsi" w:eastAsiaTheme="majorEastAsia" w:hAnsiTheme="majorHAnsi" w:cstheme="majorBidi"/>
      <w:b/>
      <w:bCs/>
      <w:color w:val="0F4761" w:themeColor="accent1" w:themeShade="BF"/>
      <w:sz w:val="28"/>
      <w:szCs w:val="28"/>
    </w:rPr>
  </w:style>
  <w:style w:type="paragraph" w:styleId="Heading2">
    <w:name w:val="heading 2"/>
    <w:basedOn w:val="Normal"/>
    <w:next w:val="Normal"/>
    <w:link w:val="Heading2Char"/>
    <w:uiPriority w:val="9"/>
    <w:semiHidden/>
    <w:unhideWhenUsed/>
    <w:qFormat/>
    <w:rsid w:val="0081003B"/>
    <w:pPr>
      <w:keepNext/>
      <w:keepLines/>
      <w:spacing w:before="200" w:after="0"/>
      <w:outlineLvl w:val="1"/>
    </w:pPr>
    <w:rPr>
      <w:rFonts w:asciiTheme="majorHAnsi" w:eastAsiaTheme="majorEastAsia" w:hAnsiTheme="majorHAnsi" w:cstheme="majorBidi"/>
      <w:b/>
      <w:bCs/>
      <w:color w:val="156082" w:themeColor="accent1"/>
      <w:sz w:val="26"/>
      <w:szCs w:val="26"/>
    </w:rPr>
  </w:style>
  <w:style w:type="paragraph" w:styleId="Heading3">
    <w:name w:val="heading 3"/>
    <w:basedOn w:val="Normal"/>
    <w:next w:val="Normal"/>
    <w:link w:val="Heading3Char"/>
    <w:uiPriority w:val="9"/>
    <w:semiHidden/>
    <w:unhideWhenUsed/>
    <w:qFormat/>
    <w:rsid w:val="0081003B"/>
    <w:pPr>
      <w:keepNext/>
      <w:keepLines/>
      <w:spacing w:before="200" w:after="0"/>
      <w:outlineLvl w:val="2"/>
    </w:pPr>
    <w:rPr>
      <w:rFonts w:asciiTheme="majorHAnsi" w:eastAsiaTheme="majorEastAsia" w:hAnsiTheme="majorHAnsi" w:cstheme="majorBidi"/>
      <w:b/>
      <w:bCs/>
      <w:color w:val="156082" w:themeColor="accent1"/>
    </w:rPr>
  </w:style>
  <w:style w:type="paragraph" w:styleId="Heading4">
    <w:name w:val="heading 4"/>
    <w:basedOn w:val="Normal"/>
    <w:next w:val="Normal"/>
    <w:link w:val="Heading4Char"/>
    <w:uiPriority w:val="9"/>
    <w:semiHidden/>
    <w:unhideWhenUsed/>
    <w:qFormat/>
    <w:rsid w:val="0081003B"/>
    <w:pPr>
      <w:keepNext/>
      <w:keepLines/>
      <w:spacing w:before="200" w:after="0"/>
      <w:outlineLvl w:val="3"/>
    </w:pPr>
    <w:rPr>
      <w:rFonts w:asciiTheme="majorHAnsi" w:eastAsiaTheme="majorEastAsia" w:hAnsiTheme="majorHAnsi" w:cstheme="majorBidi"/>
      <w:b/>
      <w:bCs/>
      <w:i/>
      <w:iCs/>
      <w:color w:val="156082" w:themeColor="accent1"/>
    </w:rPr>
  </w:style>
  <w:style w:type="paragraph" w:styleId="Heading5">
    <w:name w:val="heading 5"/>
    <w:basedOn w:val="Normal"/>
    <w:next w:val="Normal"/>
    <w:link w:val="Heading5Char"/>
    <w:uiPriority w:val="9"/>
    <w:semiHidden/>
    <w:unhideWhenUsed/>
    <w:qFormat/>
    <w:rsid w:val="0081003B"/>
    <w:pPr>
      <w:keepNext/>
      <w:keepLines/>
      <w:spacing w:before="200" w:after="0"/>
      <w:outlineLvl w:val="4"/>
    </w:pPr>
    <w:rPr>
      <w:rFonts w:asciiTheme="majorHAnsi" w:eastAsiaTheme="majorEastAsia" w:hAnsiTheme="majorHAnsi" w:cstheme="majorBidi"/>
      <w:color w:val="0A2F40" w:themeColor="accent1" w:themeShade="7F"/>
    </w:rPr>
  </w:style>
  <w:style w:type="paragraph" w:styleId="Heading6">
    <w:name w:val="heading 6"/>
    <w:basedOn w:val="Normal"/>
    <w:next w:val="Normal"/>
    <w:link w:val="Heading6Char"/>
    <w:uiPriority w:val="9"/>
    <w:semiHidden/>
    <w:unhideWhenUsed/>
    <w:qFormat/>
    <w:rsid w:val="0081003B"/>
    <w:pPr>
      <w:keepNext/>
      <w:keepLines/>
      <w:spacing w:before="200" w:after="0"/>
      <w:outlineLvl w:val="5"/>
    </w:pPr>
    <w:rPr>
      <w:rFonts w:asciiTheme="majorHAnsi" w:eastAsiaTheme="majorEastAsia" w:hAnsiTheme="majorHAnsi" w:cstheme="majorBidi"/>
      <w:i/>
      <w:iCs/>
      <w:color w:val="0A2F40" w:themeColor="accent1" w:themeShade="7F"/>
    </w:rPr>
  </w:style>
  <w:style w:type="paragraph" w:styleId="Heading7">
    <w:name w:val="heading 7"/>
    <w:basedOn w:val="Normal"/>
    <w:next w:val="Normal"/>
    <w:link w:val="Heading7Char"/>
    <w:uiPriority w:val="9"/>
    <w:semiHidden/>
    <w:unhideWhenUsed/>
    <w:qFormat/>
    <w:rsid w:val="0081003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1003B"/>
    <w:pPr>
      <w:keepNext/>
      <w:keepLines/>
      <w:spacing w:before="200" w:after="0"/>
      <w:outlineLvl w:val="7"/>
    </w:pPr>
    <w:rPr>
      <w:rFonts w:asciiTheme="majorHAnsi" w:eastAsiaTheme="majorEastAsia" w:hAnsiTheme="majorHAnsi" w:cstheme="majorBidi"/>
      <w:color w:val="156082" w:themeColor="accent1"/>
      <w:sz w:val="20"/>
      <w:szCs w:val="20"/>
    </w:rPr>
  </w:style>
  <w:style w:type="paragraph" w:styleId="Heading9">
    <w:name w:val="heading 9"/>
    <w:basedOn w:val="Normal"/>
    <w:next w:val="Normal"/>
    <w:link w:val="Heading9Char"/>
    <w:uiPriority w:val="9"/>
    <w:semiHidden/>
    <w:unhideWhenUsed/>
    <w:qFormat/>
    <w:rsid w:val="0081003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003B"/>
    <w:rPr>
      <w:rFonts w:asciiTheme="majorHAnsi" w:eastAsiaTheme="majorEastAsia" w:hAnsiTheme="majorHAnsi" w:cstheme="majorBidi"/>
      <w:b/>
      <w:bCs/>
      <w:color w:val="0F4761" w:themeColor="accent1" w:themeShade="BF"/>
      <w:sz w:val="28"/>
      <w:szCs w:val="28"/>
    </w:rPr>
  </w:style>
  <w:style w:type="character" w:customStyle="1" w:styleId="Heading2Char">
    <w:name w:val="Heading 2 Char"/>
    <w:basedOn w:val="DefaultParagraphFont"/>
    <w:link w:val="Heading2"/>
    <w:uiPriority w:val="9"/>
    <w:semiHidden/>
    <w:rsid w:val="0081003B"/>
    <w:rPr>
      <w:rFonts w:asciiTheme="majorHAnsi" w:eastAsiaTheme="majorEastAsia" w:hAnsiTheme="majorHAnsi" w:cstheme="majorBidi"/>
      <w:b/>
      <w:bCs/>
      <w:color w:val="156082" w:themeColor="accent1"/>
      <w:sz w:val="26"/>
      <w:szCs w:val="26"/>
    </w:rPr>
  </w:style>
  <w:style w:type="character" w:customStyle="1" w:styleId="Heading3Char">
    <w:name w:val="Heading 3 Char"/>
    <w:basedOn w:val="DefaultParagraphFont"/>
    <w:link w:val="Heading3"/>
    <w:uiPriority w:val="9"/>
    <w:semiHidden/>
    <w:rsid w:val="0081003B"/>
    <w:rPr>
      <w:rFonts w:asciiTheme="majorHAnsi" w:eastAsiaTheme="majorEastAsia" w:hAnsiTheme="majorHAnsi" w:cstheme="majorBidi"/>
      <w:b/>
      <w:bCs/>
      <w:color w:val="156082" w:themeColor="accent1"/>
    </w:rPr>
  </w:style>
  <w:style w:type="character" w:customStyle="1" w:styleId="Heading4Char">
    <w:name w:val="Heading 4 Char"/>
    <w:basedOn w:val="DefaultParagraphFont"/>
    <w:link w:val="Heading4"/>
    <w:uiPriority w:val="9"/>
    <w:semiHidden/>
    <w:rsid w:val="0081003B"/>
    <w:rPr>
      <w:rFonts w:asciiTheme="majorHAnsi" w:eastAsiaTheme="majorEastAsia" w:hAnsiTheme="majorHAnsi" w:cstheme="majorBidi"/>
      <w:b/>
      <w:bCs/>
      <w:i/>
      <w:iCs/>
      <w:color w:val="156082" w:themeColor="accent1"/>
    </w:rPr>
  </w:style>
  <w:style w:type="character" w:customStyle="1" w:styleId="Heading5Char">
    <w:name w:val="Heading 5 Char"/>
    <w:basedOn w:val="DefaultParagraphFont"/>
    <w:link w:val="Heading5"/>
    <w:uiPriority w:val="9"/>
    <w:semiHidden/>
    <w:rsid w:val="0081003B"/>
    <w:rPr>
      <w:rFonts w:asciiTheme="majorHAnsi" w:eastAsiaTheme="majorEastAsia" w:hAnsiTheme="majorHAnsi" w:cstheme="majorBidi"/>
      <w:color w:val="0A2F40" w:themeColor="accent1" w:themeShade="7F"/>
    </w:rPr>
  </w:style>
  <w:style w:type="character" w:customStyle="1" w:styleId="Heading6Char">
    <w:name w:val="Heading 6 Char"/>
    <w:basedOn w:val="DefaultParagraphFont"/>
    <w:link w:val="Heading6"/>
    <w:uiPriority w:val="9"/>
    <w:semiHidden/>
    <w:rsid w:val="0081003B"/>
    <w:rPr>
      <w:rFonts w:asciiTheme="majorHAnsi" w:eastAsiaTheme="majorEastAsia" w:hAnsiTheme="majorHAnsi" w:cstheme="majorBidi"/>
      <w:i/>
      <w:iCs/>
      <w:color w:val="0A2F40" w:themeColor="accent1" w:themeShade="7F"/>
    </w:rPr>
  </w:style>
  <w:style w:type="character" w:customStyle="1" w:styleId="Heading7Char">
    <w:name w:val="Heading 7 Char"/>
    <w:basedOn w:val="DefaultParagraphFont"/>
    <w:link w:val="Heading7"/>
    <w:uiPriority w:val="9"/>
    <w:semiHidden/>
    <w:rsid w:val="0081003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1003B"/>
    <w:rPr>
      <w:rFonts w:asciiTheme="majorHAnsi" w:eastAsiaTheme="majorEastAsia" w:hAnsiTheme="majorHAnsi" w:cstheme="majorBidi"/>
      <w:color w:val="156082" w:themeColor="accent1"/>
      <w:sz w:val="20"/>
      <w:szCs w:val="20"/>
    </w:rPr>
  </w:style>
  <w:style w:type="character" w:customStyle="1" w:styleId="Heading9Char">
    <w:name w:val="Heading 9 Char"/>
    <w:basedOn w:val="DefaultParagraphFont"/>
    <w:link w:val="Heading9"/>
    <w:uiPriority w:val="9"/>
    <w:semiHidden/>
    <w:rsid w:val="0081003B"/>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81003B"/>
    <w:pPr>
      <w:pBdr>
        <w:bottom w:val="single" w:sz="8" w:space="4" w:color="156082" w:themeColor="accent1"/>
      </w:pBdr>
      <w:spacing w:after="300" w:line="240" w:lineRule="auto"/>
      <w:contextualSpacing/>
    </w:pPr>
    <w:rPr>
      <w:rFonts w:asciiTheme="majorHAnsi" w:eastAsiaTheme="majorEastAsia" w:hAnsiTheme="majorHAnsi" w:cstheme="majorBidi"/>
      <w:color w:val="0A1D30" w:themeColor="text2" w:themeShade="BF"/>
      <w:spacing w:val="5"/>
      <w:kern w:val="28"/>
      <w:sz w:val="52"/>
      <w:szCs w:val="52"/>
    </w:rPr>
  </w:style>
  <w:style w:type="character" w:customStyle="1" w:styleId="TitleChar">
    <w:name w:val="Title Char"/>
    <w:basedOn w:val="DefaultParagraphFont"/>
    <w:link w:val="Title"/>
    <w:uiPriority w:val="10"/>
    <w:rsid w:val="0081003B"/>
    <w:rPr>
      <w:rFonts w:asciiTheme="majorHAnsi" w:eastAsiaTheme="majorEastAsia" w:hAnsiTheme="majorHAnsi" w:cstheme="majorBidi"/>
      <w:color w:val="0A1D30" w:themeColor="text2" w:themeShade="BF"/>
      <w:spacing w:val="5"/>
      <w:kern w:val="28"/>
      <w:sz w:val="52"/>
      <w:szCs w:val="52"/>
    </w:rPr>
  </w:style>
  <w:style w:type="paragraph" w:styleId="Subtitle">
    <w:name w:val="Subtitle"/>
    <w:basedOn w:val="Normal"/>
    <w:next w:val="Normal"/>
    <w:link w:val="SubtitleChar"/>
    <w:uiPriority w:val="11"/>
    <w:qFormat/>
    <w:rsid w:val="0081003B"/>
    <w:pPr>
      <w:numPr>
        <w:ilvl w:val="1"/>
      </w:numPr>
    </w:pPr>
    <w:rPr>
      <w:rFonts w:asciiTheme="majorHAnsi" w:eastAsiaTheme="majorEastAsia" w:hAnsiTheme="majorHAnsi" w:cstheme="majorBidi"/>
      <w:i/>
      <w:iCs/>
      <w:color w:val="156082" w:themeColor="accent1"/>
      <w:spacing w:val="15"/>
      <w:sz w:val="24"/>
      <w:szCs w:val="24"/>
    </w:rPr>
  </w:style>
  <w:style w:type="character" w:customStyle="1" w:styleId="SubtitleChar">
    <w:name w:val="Subtitle Char"/>
    <w:basedOn w:val="DefaultParagraphFont"/>
    <w:link w:val="Subtitle"/>
    <w:uiPriority w:val="11"/>
    <w:rsid w:val="0081003B"/>
    <w:rPr>
      <w:rFonts w:asciiTheme="majorHAnsi" w:eastAsiaTheme="majorEastAsia" w:hAnsiTheme="majorHAnsi" w:cstheme="majorBidi"/>
      <w:i/>
      <w:iCs/>
      <w:color w:val="156082" w:themeColor="accent1"/>
      <w:spacing w:val="15"/>
      <w:sz w:val="24"/>
      <w:szCs w:val="24"/>
    </w:rPr>
  </w:style>
  <w:style w:type="paragraph" w:styleId="Quote">
    <w:name w:val="Quote"/>
    <w:basedOn w:val="Normal"/>
    <w:next w:val="Normal"/>
    <w:link w:val="QuoteChar"/>
    <w:uiPriority w:val="29"/>
    <w:qFormat/>
    <w:rsid w:val="0081003B"/>
    <w:rPr>
      <w:i/>
      <w:iCs/>
      <w:color w:val="000000" w:themeColor="text1"/>
    </w:rPr>
  </w:style>
  <w:style w:type="character" w:customStyle="1" w:styleId="QuoteChar">
    <w:name w:val="Quote Char"/>
    <w:basedOn w:val="DefaultParagraphFont"/>
    <w:link w:val="Quote"/>
    <w:uiPriority w:val="29"/>
    <w:rsid w:val="0081003B"/>
    <w:rPr>
      <w:i/>
      <w:iCs/>
      <w:color w:val="000000" w:themeColor="text1"/>
    </w:rPr>
  </w:style>
  <w:style w:type="paragraph" w:styleId="ListParagraph">
    <w:name w:val="List Paragraph"/>
    <w:basedOn w:val="Normal"/>
    <w:uiPriority w:val="34"/>
    <w:qFormat/>
    <w:rsid w:val="0081003B"/>
    <w:pPr>
      <w:ind w:left="720"/>
      <w:contextualSpacing/>
    </w:pPr>
  </w:style>
  <w:style w:type="character" w:styleId="IntenseEmphasis">
    <w:name w:val="Intense Emphasis"/>
    <w:basedOn w:val="DefaultParagraphFont"/>
    <w:uiPriority w:val="21"/>
    <w:qFormat/>
    <w:rsid w:val="0081003B"/>
    <w:rPr>
      <w:b/>
      <w:bCs/>
      <w:i/>
      <w:iCs/>
      <w:color w:val="156082" w:themeColor="accent1"/>
    </w:rPr>
  </w:style>
  <w:style w:type="paragraph" w:styleId="IntenseQuote">
    <w:name w:val="Intense Quote"/>
    <w:basedOn w:val="Normal"/>
    <w:next w:val="Normal"/>
    <w:link w:val="IntenseQuoteChar"/>
    <w:uiPriority w:val="30"/>
    <w:qFormat/>
    <w:rsid w:val="0081003B"/>
    <w:pPr>
      <w:pBdr>
        <w:bottom w:val="single" w:sz="4" w:space="4" w:color="156082" w:themeColor="accent1"/>
      </w:pBdr>
      <w:spacing w:before="200" w:after="280"/>
      <w:ind w:left="936" w:right="936"/>
    </w:pPr>
    <w:rPr>
      <w:b/>
      <w:bCs/>
      <w:i/>
      <w:iCs/>
      <w:color w:val="156082" w:themeColor="accent1"/>
    </w:rPr>
  </w:style>
  <w:style w:type="character" w:customStyle="1" w:styleId="IntenseQuoteChar">
    <w:name w:val="Intense Quote Char"/>
    <w:basedOn w:val="DefaultParagraphFont"/>
    <w:link w:val="IntenseQuote"/>
    <w:uiPriority w:val="30"/>
    <w:rsid w:val="0081003B"/>
    <w:rPr>
      <w:b/>
      <w:bCs/>
      <w:i/>
      <w:iCs/>
      <w:color w:val="156082" w:themeColor="accent1"/>
    </w:rPr>
  </w:style>
  <w:style w:type="character" w:styleId="IntenseReference">
    <w:name w:val="Intense Reference"/>
    <w:basedOn w:val="DefaultParagraphFont"/>
    <w:uiPriority w:val="32"/>
    <w:qFormat/>
    <w:rsid w:val="0081003B"/>
    <w:rPr>
      <w:b/>
      <w:bCs/>
      <w:smallCaps/>
      <w:color w:val="E97132" w:themeColor="accent2"/>
      <w:spacing w:val="5"/>
      <w:u w:val="single"/>
    </w:rPr>
  </w:style>
  <w:style w:type="paragraph" w:styleId="Caption">
    <w:name w:val="caption"/>
    <w:basedOn w:val="Normal"/>
    <w:next w:val="Normal"/>
    <w:uiPriority w:val="35"/>
    <w:semiHidden/>
    <w:unhideWhenUsed/>
    <w:qFormat/>
    <w:rsid w:val="0081003B"/>
    <w:pPr>
      <w:spacing w:line="240" w:lineRule="auto"/>
    </w:pPr>
    <w:rPr>
      <w:b/>
      <w:bCs/>
      <w:color w:val="156082" w:themeColor="accent1"/>
      <w:sz w:val="18"/>
      <w:szCs w:val="18"/>
    </w:rPr>
  </w:style>
  <w:style w:type="character" w:styleId="Strong">
    <w:name w:val="Strong"/>
    <w:basedOn w:val="DefaultParagraphFont"/>
    <w:uiPriority w:val="22"/>
    <w:qFormat/>
    <w:rsid w:val="0081003B"/>
    <w:rPr>
      <w:b/>
      <w:bCs/>
    </w:rPr>
  </w:style>
  <w:style w:type="character" w:styleId="Emphasis">
    <w:name w:val="Emphasis"/>
    <w:basedOn w:val="DefaultParagraphFont"/>
    <w:uiPriority w:val="20"/>
    <w:qFormat/>
    <w:rsid w:val="0081003B"/>
    <w:rPr>
      <w:i/>
      <w:iCs/>
    </w:rPr>
  </w:style>
  <w:style w:type="paragraph" w:styleId="NoSpacing">
    <w:name w:val="No Spacing"/>
    <w:uiPriority w:val="1"/>
    <w:qFormat/>
    <w:rsid w:val="0081003B"/>
    <w:pPr>
      <w:spacing w:after="0" w:line="240" w:lineRule="auto"/>
    </w:pPr>
  </w:style>
  <w:style w:type="character" w:styleId="SubtleEmphasis">
    <w:name w:val="Subtle Emphasis"/>
    <w:basedOn w:val="DefaultParagraphFont"/>
    <w:uiPriority w:val="19"/>
    <w:qFormat/>
    <w:rsid w:val="0081003B"/>
    <w:rPr>
      <w:i/>
      <w:iCs/>
      <w:color w:val="808080" w:themeColor="text1" w:themeTint="7F"/>
    </w:rPr>
  </w:style>
  <w:style w:type="character" w:styleId="SubtleReference">
    <w:name w:val="Subtle Reference"/>
    <w:basedOn w:val="DefaultParagraphFont"/>
    <w:uiPriority w:val="31"/>
    <w:qFormat/>
    <w:rsid w:val="0081003B"/>
    <w:rPr>
      <w:smallCaps/>
      <w:color w:val="E97132" w:themeColor="accent2"/>
      <w:u w:val="single"/>
    </w:rPr>
  </w:style>
  <w:style w:type="character" w:styleId="BookTitle">
    <w:name w:val="Book Title"/>
    <w:basedOn w:val="DefaultParagraphFont"/>
    <w:uiPriority w:val="33"/>
    <w:qFormat/>
    <w:rsid w:val="0081003B"/>
    <w:rPr>
      <w:b/>
      <w:bCs/>
      <w:smallCaps/>
      <w:spacing w:val="5"/>
    </w:rPr>
  </w:style>
  <w:style w:type="paragraph" w:styleId="TOCHeading">
    <w:name w:val="TOC Heading"/>
    <w:basedOn w:val="Heading1"/>
    <w:next w:val="Normal"/>
    <w:uiPriority w:val="39"/>
    <w:semiHidden/>
    <w:unhideWhenUsed/>
    <w:qFormat/>
    <w:rsid w:val="0081003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3591963">
      <w:bodyDiv w:val="1"/>
      <w:marLeft w:val="0"/>
      <w:marRight w:val="0"/>
      <w:marTop w:val="0"/>
      <w:marBottom w:val="0"/>
      <w:divBdr>
        <w:top w:val="none" w:sz="0" w:space="0" w:color="auto"/>
        <w:left w:val="none" w:sz="0" w:space="0" w:color="auto"/>
        <w:bottom w:val="none" w:sz="0" w:space="0" w:color="auto"/>
        <w:right w:val="none" w:sz="0" w:space="0" w:color="auto"/>
      </w:divBdr>
      <w:divsChild>
        <w:div w:id="14781089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1842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719</Words>
  <Characters>4102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STOREY</dc:creator>
  <cp:keywords/>
  <dc:description/>
  <cp:lastModifiedBy>LUKE STOREY</cp:lastModifiedBy>
  <cp:revision>7</cp:revision>
  <dcterms:created xsi:type="dcterms:W3CDTF">2025-06-20T20:24:00Z</dcterms:created>
  <dcterms:modified xsi:type="dcterms:W3CDTF">2025-07-07T09:05:00Z</dcterms:modified>
</cp:coreProperties>
</file>